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234B" w:rsidRPr="007575F0" w:rsidRDefault="0026234B">
      <w: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B65B7F" w:rsidRPr="00B65B7F" w:rsidTr="00484A94">
        <w:tc>
          <w:tcPr>
            <w:tcW w:w="0" w:type="auto"/>
            <w:shd w:val="clear" w:color="auto" w:fill="000080"/>
            <w:vAlign w:val="center"/>
          </w:tcPr>
          <w:p w:rsidR="00B65B7F" w:rsidRPr="00583237" w:rsidRDefault="00B65B7F" w:rsidP="00583237">
            <w:pPr>
              <w:widowControl w:val="0"/>
              <w:rPr>
                <w:sz w:val="28"/>
                <w:szCs w:val="28"/>
                <w:lang w:val="en-US"/>
              </w:rPr>
            </w:pPr>
            <w:r>
              <w:rPr>
                <w:b/>
                <w:bCs/>
                <w:sz w:val="28"/>
                <w:szCs w:val="28"/>
              </w:rPr>
              <w:t>Microsoft</w:t>
            </w:r>
            <w:r w:rsidR="00583237">
              <w:rPr>
                <w:rStyle w:val="FootnoteReference"/>
                <w:b/>
                <w:bCs/>
                <w:sz w:val="28"/>
                <w:szCs w:val="28"/>
              </w:rPr>
              <w:footnoteReference w:id="1"/>
            </w:r>
            <w:r>
              <w:rPr>
                <w:b/>
                <w:bCs/>
                <w:color w:val="FFFFFF" w:themeColor="background1"/>
                <w:sz w:val="28"/>
                <w:szCs w:val="28"/>
              </w:rPr>
              <w:t xml:space="preserve"> SQL Server 2017 Enterprise Server/CAL Edition (среда выполнения)</w:t>
            </w:r>
            <w:r>
              <w:rPr>
                <w:b/>
                <w:bCs/>
                <w:sz w:val="28"/>
                <w:szCs w:val="28"/>
              </w:rPr>
              <w:t xml:space="preserve"> </w:t>
            </w:r>
            <w:r>
              <w:rPr>
                <w:b/>
                <w:sz w:val="20"/>
                <w:szCs w:val="20"/>
                <w:u w:val="single"/>
              </w:rPr>
              <w:fldChar w:fldCharType="begin">
                <w:ffData>
                  <w:name w:val="Text33"/>
                  <w:enabled/>
                  <w:calcOnExit w:val="0"/>
                  <w:textInput/>
                </w:ffData>
              </w:fldChar>
            </w:r>
            <w:r w:rsidR="000C455F"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fldChar w:fldCharType="end"/>
            </w:r>
            <w:r w:rsidR="00583237" w:rsidRPr="00583237">
              <w:rPr>
                <w:rStyle w:val="FootnoteReference"/>
                <w:b/>
                <w:bCs/>
                <w:sz w:val="28"/>
                <w:szCs w:val="28"/>
              </w:rPr>
              <w:footnoteReference w:id="2"/>
            </w:r>
          </w:p>
        </w:tc>
      </w:tr>
      <w:tr w:rsidR="00B65B7F" w:rsidRPr="00B65B7F" w:rsidTr="00484A94">
        <w:trPr>
          <w:trHeight w:hRule="exact" w:val="72"/>
        </w:trPr>
        <w:tc>
          <w:tcPr>
            <w:tcW w:w="0" w:type="auto"/>
          </w:tcPr>
          <w:p w:rsidR="00B65B7F" w:rsidRPr="00B65B7F" w:rsidRDefault="00B65B7F" w:rsidP="00B65B7F">
            <w:pPr>
              <w:rPr>
                <w:sz w:val="20"/>
                <w:szCs w:val="20"/>
              </w:rPr>
            </w:pPr>
          </w:p>
        </w:tc>
      </w:tr>
      <w:tr w:rsidR="00B65B7F" w:rsidRPr="00B65B7F" w:rsidTr="0016782D">
        <w:trPr>
          <w:trHeight w:hRule="exact" w:val="2146"/>
        </w:trPr>
        <w:tc>
          <w:tcPr>
            <w:tcW w:w="0" w:type="auto"/>
            <w:vAlign w:val="center"/>
          </w:tcPr>
          <w:p w:rsidR="00B65B7F" w:rsidRPr="002809A7" w:rsidRDefault="00B65B7F" w:rsidP="00583237">
            <w:pPr>
              <w:rPr>
                <w:sz w:val="20"/>
                <w:szCs w:val="20"/>
              </w:rPr>
            </w:pPr>
            <w:r w:rsidRPr="002809A7">
              <w:rPr>
                <w:b/>
                <w:sz w:val="20"/>
                <w:szCs w:val="20"/>
              </w:rPr>
              <w:t xml:space="preserve">Лицензии на сервер: </w:t>
            </w:r>
            <w:r w:rsidRPr="002809A7">
              <w:rPr>
                <w:b/>
                <w:sz w:val="20"/>
                <w:szCs w:val="20"/>
                <w:u w:val="single"/>
              </w:rPr>
              <w:fldChar w:fldCharType="begin">
                <w:ffData>
                  <w:name w:val="Text33"/>
                  <w:enabled/>
                  <w:calcOnExit w:val="0"/>
                  <w:textInput/>
                </w:ffData>
              </w:fldChar>
            </w:r>
            <w:r w:rsidRPr="009F78F4">
              <w:rPr>
                <w:b/>
                <w:sz w:val="20"/>
                <w:szCs w:val="20"/>
                <w:u w:val="single"/>
              </w:rPr>
              <w:instrText xml:space="preserve"> </w:instrText>
            </w:r>
            <w:r w:rsidRPr="002809A7">
              <w:rPr>
                <w:b/>
                <w:sz w:val="20"/>
                <w:szCs w:val="20"/>
                <w:u w:val="single"/>
                <w:lang w:val="fr-FR"/>
              </w:rPr>
              <w:instrText>FORMTEXT</w:instrText>
            </w:r>
            <w:r w:rsidRPr="009F78F4">
              <w:rPr>
                <w:b/>
                <w:sz w:val="20"/>
                <w:szCs w:val="20"/>
                <w:u w:val="single"/>
              </w:rPr>
              <w:instrText xml:space="preserve"> </w:instrText>
            </w:r>
            <w:r w:rsidRPr="002809A7">
              <w:rPr>
                <w:b/>
                <w:sz w:val="20"/>
                <w:szCs w:val="20"/>
                <w:u w:val="single"/>
                <w:lang w:val="fr-FR"/>
              </w:rPr>
            </w:r>
            <w:r w:rsidRPr="002809A7">
              <w:rPr>
                <w:b/>
                <w:sz w:val="20"/>
                <w:szCs w:val="20"/>
                <w:u w:val="single"/>
                <w:lang w:val="fr-FR"/>
              </w:rPr>
              <w:fldChar w:fldCharType="separate"/>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sz w:val="20"/>
                <w:szCs w:val="20"/>
              </w:rPr>
              <w:fldChar w:fldCharType="end"/>
            </w:r>
            <w:r w:rsidR="00583237" w:rsidRPr="002809A7">
              <w:rPr>
                <w:rStyle w:val="FootnoteReference"/>
                <w:b/>
                <w:bCs/>
                <w:sz w:val="20"/>
                <w:szCs w:val="20"/>
              </w:rPr>
              <w:footnoteReference w:id="3"/>
            </w:r>
            <w:r w:rsidRPr="002809A7">
              <w:rPr>
                <w:b/>
                <w:sz w:val="20"/>
                <w:szCs w:val="20"/>
                <w:u w:val="single"/>
              </w:rPr>
              <w:t xml:space="preserve"> </w:t>
            </w:r>
          </w:p>
          <w:p w:rsidR="00B65B7F" w:rsidRPr="002809A7" w:rsidRDefault="00B65B7F" w:rsidP="00583237">
            <w:pPr>
              <w:rPr>
                <w:sz w:val="20"/>
                <w:szCs w:val="20"/>
              </w:rPr>
            </w:pPr>
            <w:r w:rsidRPr="002809A7">
              <w:rPr>
                <w:b/>
                <w:sz w:val="20"/>
                <w:szCs w:val="20"/>
              </w:rPr>
              <w:t xml:space="preserve">Пользовательские лицензии CAL: </w:t>
            </w:r>
            <w:r w:rsidRPr="002809A7">
              <w:rPr>
                <w:b/>
                <w:sz w:val="20"/>
                <w:szCs w:val="20"/>
                <w:u w:val="single"/>
              </w:rPr>
              <w:fldChar w:fldCharType="begin">
                <w:ffData>
                  <w:name w:val="Text33"/>
                  <w:enabled/>
                  <w:calcOnExit w:val="0"/>
                  <w:textInput/>
                </w:ffData>
              </w:fldChar>
            </w:r>
            <w:r w:rsidRPr="009F78F4">
              <w:rPr>
                <w:b/>
                <w:sz w:val="20"/>
                <w:szCs w:val="20"/>
                <w:u w:val="single"/>
              </w:rPr>
              <w:instrText xml:space="preserve"> </w:instrText>
            </w:r>
            <w:r w:rsidRPr="002809A7">
              <w:rPr>
                <w:b/>
                <w:sz w:val="20"/>
                <w:szCs w:val="20"/>
                <w:u w:val="single"/>
                <w:lang w:val="fr-FR"/>
              </w:rPr>
              <w:instrText>FORMTEXT</w:instrText>
            </w:r>
            <w:r w:rsidRPr="009F78F4">
              <w:rPr>
                <w:b/>
                <w:sz w:val="20"/>
                <w:szCs w:val="20"/>
                <w:u w:val="single"/>
              </w:rPr>
              <w:instrText xml:space="preserve"> </w:instrText>
            </w:r>
            <w:r w:rsidRPr="002809A7">
              <w:rPr>
                <w:b/>
                <w:sz w:val="20"/>
                <w:szCs w:val="20"/>
                <w:u w:val="single"/>
                <w:lang w:val="fr-FR"/>
              </w:rPr>
            </w:r>
            <w:r w:rsidRPr="002809A7">
              <w:rPr>
                <w:b/>
                <w:sz w:val="20"/>
                <w:szCs w:val="20"/>
                <w:u w:val="single"/>
                <w:lang w:val="fr-FR"/>
              </w:rPr>
              <w:fldChar w:fldCharType="separate"/>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sz w:val="20"/>
                <w:szCs w:val="20"/>
              </w:rPr>
              <w:fldChar w:fldCharType="end"/>
            </w:r>
            <w:r w:rsidR="00583237" w:rsidRPr="002809A7">
              <w:rPr>
                <w:rStyle w:val="FootnoteReference"/>
                <w:b/>
                <w:bCs/>
                <w:sz w:val="20"/>
                <w:szCs w:val="20"/>
              </w:rPr>
              <w:footnoteReference w:id="4"/>
            </w:r>
            <w:r w:rsidRPr="002809A7">
              <w:rPr>
                <w:b/>
                <w:sz w:val="20"/>
                <w:szCs w:val="20"/>
                <w:u w:val="single"/>
              </w:rPr>
              <w:t xml:space="preserve"> </w:t>
            </w:r>
          </w:p>
          <w:p w:rsidR="00B65B7F" w:rsidRPr="002809A7" w:rsidRDefault="00B65B7F" w:rsidP="00583237">
            <w:pPr>
              <w:rPr>
                <w:b/>
                <w:sz w:val="20"/>
                <w:szCs w:val="20"/>
                <w:lang w:val="fr-FR"/>
              </w:rPr>
            </w:pPr>
            <w:r w:rsidRPr="002809A7">
              <w:rPr>
                <w:b/>
                <w:sz w:val="20"/>
                <w:szCs w:val="20"/>
              </w:rPr>
              <w:t xml:space="preserve">Лицензии CAL «на устройство»: </w:t>
            </w:r>
            <w:r w:rsidRPr="002809A7">
              <w:rPr>
                <w:b/>
                <w:sz w:val="20"/>
                <w:szCs w:val="20"/>
                <w:u w:val="single"/>
              </w:rPr>
              <w:fldChar w:fldCharType="begin">
                <w:ffData>
                  <w:name w:val=""/>
                  <w:enabled/>
                  <w:calcOnExit w:val="0"/>
                  <w:textInput/>
                </w:ffData>
              </w:fldChar>
            </w:r>
            <w:r w:rsidRPr="002809A7">
              <w:rPr>
                <w:b/>
                <w:sz w:val="20"/>
                <w:szCs w:val="20"/>
                <w:u w:val="single"/>
              </w:rPr>
              <w:instrText xml:space="preserve"> FORMTEXT </w:instrText>
            </w:r>
            <w:r w:rsidRPr="002809A7">
              <w:rPr>
                <w:b/>
                <w:sz w:val="20"/>
                <w:szCs w:val="20"/>
                <w:u w:val="single"/>
              </w:rPr>
            </w:r>
            <w:r w:rsidRPr="002809A7">
              <w:rPr>
                <w:b/>
                <w:sz w:val="20"/>
                <w:szCs w:val="20"/>
                <w:u w:val="single"/>
              </w:rPr>
              <w:fldChar w:fldCharType="separate"/>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sz w:val="20"/>
                <w:szCs w:val="20"/>
              </w:rPr>
              <w:fldChar w:fldCharType="end"/>
            </w:r>
            <w:r w:rsidR="00583237" w:rsidRPr="002809A7">
              <w:rPr>
                <w:rStyle w:val="FootnoteReference"/>
                <w:b/>
                <w:bCs/>
                <w:sz w:val="20"/>
                <w:szCs w:val="20"/>
              </w:rPr>
              <w:footnoteReference w:id="5"/>
            </w:r>
            <w:r w:rsidRPr="002809A7">
              <w:rPr>
                <w:b/>
                <w:sz w:val="20"/>
                <w:szCs w:val="20"/>
                <w:u w:val="single"/>
              </w:rPr>
              <w:t xml:space="preserve"> </w:t>
            </w:r>
          </w:p>
        </w:tc>
      </w:tr>
      <w:tr w:rsidR="00B65B7F" w:rsidRPr="00B65B7F" w:rsidTr="00484A94">
        <w:trPr>
          <w:trHeight w:hRule="exact" w:val="518"/>
        </w:trPr>
        <w:tc>
          <w:tcPr>
            <w:tcW w:w="0" w:type="auto"/>
            <w:shd w:val="clear" w:color="auto" w:fill="000080"/>
            <w:vAlign w:val="center"/>
          </w:tcPr>
          <w:p w:rsidR="00B65B7F" w:rsidRPr="00B65B7F" w:rsidRDefault="00B65B7F" w:rsidP="00B65B7F">
            <w:pPr>
              <w:rPr>
                <w:b/>
                <w:sz w:val="20"/>
                <w:szCs w:val="20"/>
              </w:rPr>
            </w:pPr>
            <w:r>
              <w:rPr>
                <w:b/>
                <w:sz w:val="20"/>
                <w:szCs w:val="20"/>
              </w:rPr>
              <w:t>ЛИЦЕНЗИОННОЕ СОГЛАШЕНИЕ С КОНЕЧНЫМ ПОЛЬЗОВАТЕЛЕМ</w:t>
            </w:r>
          </w:p>
        </w:tc>
      </w:tr>
    </w:tbl>
    <w:p w:rsidR="007C6581" w:rsidRPr="007575F0" w:rsidRDefault="007C6581" w:rsidP="007C6581">
      <w:pPr>
        <w:widowControl w:val="0"/>
      </w:pPr>
      <w:r>
        <w:rPr>
          <w:rFonts w:ascii="Segoe UI" w:eastAsia="SimSun" w:hAnsi="Segoe UI" w:cs="Segoe UI"/>
          <w:sz w:val="21"/>
          <w:szCs w:val="21"/>
        </w:rPr>
        <w:t xml:space="preserve">Настоящие условия лицензии являются соглашением между вами </w:t>
      </w:r>
      <w:r>
        <w:rPr>
          <w:sz w:val="20"/>
          <w:szCs w:val="20"/>
        </w:rPr>
        <w:t xml:space="preserve">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ascii="Segoe UI" w:eastAsia="SimSun" w:hAnsi="Segoe UI" w:cs="Segoe UI"/>
          <w:sz w:val="21"/>
          <w:szCs w:val="21"/>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C6581" w:rsidRPr="007575F0" w:rsidRDefault="007C6581" w:rsidP="007C6581">
      <w:pPr>
        <w:pStyle w:val="Bullet2"/>
        <w:widowControl w:val="0"/>
        <w:tabs>
          <w:tab w:val="clear" w:pos="720"/>
          <w:tab w:val="num" w:pos="360"/>
        </w:tabs>
        <w:ind w:left="360" w:hanging="360"/>
      </w:pPr>
      <w:r>
        <w:rPr>
          <w:rFonts w:ascii="Segoe UI" w:eastAsia="SimSun" w:hAnsi="Segoe UI" w:cs="Segoe UI"/>
          <w:sz w:val="21"/>
          <w:szCs w:val="21"/>
        </w:rPr>
        <w:t>обновления,</w:t>
      </w:r>
    </w:p>
    <w:p w:rsidR="007C6581" w:rsidRPr="007575F0" w:rsidRDefault="007C6581" w:rsidP="007C6581">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D54B7B" w:rsidRPr="007575F0" w:rsidRDefault="00D54B7B" w:rsidP="007C6581">
      <w:pPr>
        <w:pStyle w:val="Bullet2"/>
        <w:widowControl w:val="0"/>
        <w:tabs>
          <w:tab w:val="clear" w:pos="720"/>
          <w:tab w:val="num" w:pos="360"/>
        </w:tabs>
        <w:ind w:left="360" w:hanging="360"/>
      </w:pPr>
      <w:r>
        <w:rPr>
          <w:rFonts w:ascii="Segoe UI" w:eastAsia="SimSun" w:hAnsi="Segoe UI" w:cs="Segoe UI"/>
          <w:sz w:val="21"/>
          <w:szCs w:val="21"/>
        </w:rPr>
        <w:t>службы Интернета</w:t>
      </w:r>
    </w:p>
    <w:p w:rsidR="007C6581" w:rsidRPr="007575F0" w:rsidRDefault="007C6581" w:rsidP="00D54B7B">
      <w:pPr>
        <w:pStyle w:val="Bullet2"/>
        <w:numPr>
          <w:ilvl w:val="0"/>
          <w:numId w:val="0"/>
        </w:numPr>
      </w:pPr>
      <w: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rsidR="007C6581" w:rsidRPr="007575F0" w:rsidRDefault="007C6581" w:rsidP="007C6581">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w:t>
      </w:r>
      <w:r>
        <w:rPr>
          <w:rFonts w:ascii="Segoe UI" w:eastAsia="SimSun" w:hAnsi="Segoe UI" w:cs="Segoe UI"/>
          <w:sz w:val="21"/>
          <w:szCs w:val="21"/>
        </w:rPr>
        <w:lastRenderedPageBreak/>
        <w:t xml:space="preserve">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w:t>
      </w:r>
      <w:r>
        <w:rPr>
          <w:rFonts w:eastAsia="SimSun"/>
          <w:sz w:val="20"/>
          <w:szCs w:val="20"/>
        </w:rPr>
        <w:t xml:space="preserve">МЕСТО ПРИОБРЕТЕНИЯ </w:t>
      </w:r>
      <w:r>
        <w:rPr>
          <w:rFonts w:ascii="Segoe UI" w:eastAsia="SimSun" w:hAnsi="Segoe UI" w:cs="Segoe UI"/>
          <w:sz w:val="21"/>
          <w:szCs w:val="21"/>
        </w:rPr>
        <w:t>ДЛЯ 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C6581" w:rsidRPr="007575F0" w:rsidRDefault="007C6581" w:rsidP="007C6581">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016540">
        <w:rPr>
          <w:rFonts w:ascii="Segoe UI" w:eastAsia="SimSun" w:hAnsi="Segoe UI" w:cs="Segoe UI"/>
          <w:sz w:val="21"/>
          <w:szCs w:val="21"/>
        </w:rPr>
        <w:t xml:space="preserve"> </w:t>
      </w:r>
      <w:r>
        <w:rPr>
          <w:rFonts w:ascii="Segoe UI" w:eastAsia="SimSun" w:hAnsi="Segoe UI" w:cs="Segoe UI"/>
          <w:sz w:val="21"/>
          <w:szCs w:val="21"/>
        </w:rPr>
        <w:t>АВТОМАТИЧЕСКОЕ ОБНОВЛЕНИЕ ПРЕДЫДУЩИХ ВЕРСИЙ SQL SERVER.</w:t>
      </w:r>
      <w:r w:rsidR="00016540">
        <w:rPr>
          <w:rFonts w:ascii="Segoe UI" w:eastAsia="SimSun" w:hAnsi="Segoe UI" w:cs="Segoe UI"/>
          <w:sz w:val="21"/>
          <w:szCs w:val="21"/>
        </w:rPr>
        <w:t xml:space="preserve">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016540">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016540">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016540">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070596" w:rsidRPr="007575F0" w:rsidRDefault="00070596" w:rsidP="00070596">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C6581" w:rsidRPr="007575F0" w:rsidRDefault="007C6581" w:rsidP="007C6581">
      <w:pPr>
        <w:pStyle w:val="PreambleBorderAbove"/>
        <w:widowControl w:val="0"/>
        <w:jc w:val="center"/>
      </w:pPr>
      <w:r>
        <w:rPr>
          <w:rFonts w:ascii="Segoe UI" w:eastAsia="SimSun" w:hAnsi="Segoe UI" w:cs="Segoe UI"/>
          <w:sz w:val="21"/>
          <w:szCs w:val="21"/>
        </w:rPr>
        <w:t>***</w:t>
      </w:r>
    </w:p>
    <w:p w:rsidR="007C6581" w:rsidRPr="007575F0" w:rsidRDefault="007C6581" w:rsidP="007C6581">
      <w:pPr>
        <w:pStyle w:val="PreambleBorderAbove"/>
        <w:widowControl w:val="0"/>
      </w:pPr>
      <w:r>
        <w:rPr>
          <w:rFonts w:ascii="Segoe UI" w:eastAsia="SimSun" w:hAnsi="Segoe UI" w:cs="Segoe UI"/>
          <w:sz w:val="21"/>
          <w:szCs w:val="21"/>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C6581" w:rsidRPr="007575F0" w:rsidRDefault="007C6581" w:rsidP="007C6581">
      <w:pPr>
        <w:pStyle w:val="Heading1"/>
        <w:widowControl w:val="0"/>
        <w:ind w:left="360" w:hanging="360"/>
      </w:pPr>
      <w:r>
        <w:rPr>
          <w:rFonts w:ascii="Segoe UI" w:eastAsia="SimSun" w:hAnsi="Segoe UI" w:cs="Segoe UI"/>
          <w:sz w:val="21"/>
          <w:szCs w:val="21"/>
        </w:rPr>
        <w:t>ОБЗОР.</w:t>
      </w:r>
    </w:p>
    <w:p w:rsidR="007C6581" w:rsidRPr="007575F0"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C6581" w:rsidRPr="007575F0" w:rsidRDefault="007C6581" w:rsidP="007C6581">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C6581" w:rsidRPr="007575F0" w:rsidRDefault="007C6581" w:rsidP="007C6581">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C6581" w:rsidRPr="007575F0"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Модель лицензирования.</w:t>
      </w:r>
      <w:r w:rsidR="00016540">
        <w:rPr>
          <w:rFonts w:ascii="Segoe UI" w:eastAsia="SimSun" w:hAnsi="Segoe UI" w:cs="Segoe UI"/>
          <w:sz w:val="21"/>
          <w:szCs w:val="21"/>
        </w:rPr>
        <w:t xml:space="preserve"> </w:t>
      </w:r>
      <w:r>
        <w:rPr>
          <w:rFonts w:ascii="Segoe UI" w:eastAsia="SimSun" w:hAnsi="Segoe UI" w:cs="Segoe UI"/>
          <w:b w:val="0"/>
          <w:sz w:val="21"/>
          <w:szCs w:val="21"/>
        </w:rPr>
        <w:t>В условиях лицензии на программное обеспечение учитывается:</w:t>
      </w:r>
    </w:p>
    <w:p w:rsidR="007C6581" w:rsidRPr="007575F0" w:rsidRDefault="007C6581" w:rsidP="007C6581">
      <w:pPr>
        <w:pStyle w:val="Bullet3"/>
        <w:widowControl w:val="0"/>
        <w:numPr>
          <w:ilvl w:val="0"/>
          <w:numId w:val="12"/>
        </w:numPr>
        <w:ind w:left="1440"/>
      </w:pPr>
      <w:r>
        <w:rPr>
          <w:rFonts w:ascii="Segoe UI" w:eastAsia="SimSun" w:hAnsi="Segoe UI" w:cs="Segoe UI"/>
          <w:sz w:val="21"/>
          <w:szCs w:val="21"/>
        </w:rPr>
        <w:t>количество операционных сред, в которых используется серверное программное обеспечение, и</w:t>
      </w:r>
    </w:p>
    <w:p w:rsidR="007C6581" w:rsidRPr="007575F0" w:rsidRDefault="007C6581" w:rsidP="007C6581">
      <w:pPr>
        <w:pStyle w:val="Bullet3"/>
        <w:widowControl w:val="0"/>
        <w:numPr>
          <w:ilvl w:val="0"/>
          <w:numId w:val="12"/>
        </w:numPr>
        <w:ind w:left="1440"/>
      </w:pPr>
      <w:r>
        <w:rPr>
          <w:rFonts w:ascii="Segoe UI" w:eastAsia="SimSun" w:hAnsi="Segoe UI" w:cs="Segoe UI"/>
          <w:sz w:val="21"/>
          <w:szCs w:val="21"/>
        </w:rPr>
        <w:t>количество устройств и пользователей, обращающихся к экземплярам серверного программного обеспечения.</w:t>
      </w:r>
    </w:p>
    <w:p w:rsidR="007C6581" w:rsidRPr="007575F0"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w:t>
      </w:r>
      <w:r>
        <w:rPr>
          <w:rFonts w:ascii="Segoe UI" w:eastAsia="SimSun" w:hAnsi="Segoe UI" w:cs="Segoe UI"/>
          <w:sz w:val="21"/>
          <w:szCs w:val="21"/>
        </w:rPr>
        <w:lastRenderedPageBreak/>
        <w:t>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C6581" w:rsidRPr="007575F0"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C6581" w:rsidRPr="007575F0"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экземпляры приложений (если они есть), настроенные для работы с вышеуказанным экземпляром операционной системы или его частью. </w:t>
      </w:r>
    </w:p>
    <w:p w:rsidR="007C6581" w:rsidRPr="007575F0" w:rsidRDefault="007C6581" w:rsidP="007C6581">
      <w:pPr>
        <w:pStyle w:val="Body3"/>
        <w:widowControl w:val="0"/>
      </w:pPr>
      <w:r>
        <w:rPr>
          <w:rFonts w:ascii="Segoe UI" w:eastAsia="SimSun" w:hAnsi="Segoe UI" w:cs="Segoe UI"/>
          <w:sz w:val="21"/>
          <w:szCs w:val="21"/>
        </w:rPr>
        <w:tab/>
        <w:t>Физическое устройство может включать следующее:</w:t>
      </w:r>
    </w:p>
    <w:p w:rsidR="007C6581" w:rsidRPr="007575F0"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физическую операционную среду;</w:t>
      </w:r>
    </w:p>
    <w:p w:rsidR="007C6581" w:rsidRPr="007575F0"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или несколько виртуальных операционных сред.</w:t>
      </w:r>
    </w:p>
    <w:p w:rsidR="007C6581" w:rsidRPr="007575F0" w:rsidRDefault="007C6581" w:rsidP="007C6581">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C6581" w:rsidRPr="007575F0" w:rsidRDefault="007C6581" w:rsidP="007C6581">
      <w:pPr>
        <w:pStyle w:val="Bullet3"/>
        <w:widowControl w:val="0"/>
        <w:numPr>
          <w:ilvl w:val="0"/>
          <w:numId w:val="0"/>
        </w:numPr>
        <w:ind w:left="1440"/>
      </w:pPr>
      <w:r>
        <w:rPr>
          <w:rFonts w:ascii="Segoe UI" w:eastAsia="SimSun" w:hAnsi="Segoe UI" w:cs="Segoe UI"/>
          <w:sz w:val="21"/>
          <w:szCs w:val="21"/>
        </w:rPr>
        <w:t>Виртуальная операционная среда предназначена для работы на виртуальных (эмулируемых) устройствах.</w:t>
      </w:r>
      <w:r w:rsidR="00016540">
        <w:rPr>
          <w:rFonts w:ascii="Segoe UI" w:eastAsia="SimSun" w:hAnsi="Segoe UI" w:cs="Segoe UI"/>
          <w:sz w:val="21"/>
          <w:szCs w:val="21"/>
        </w:rPr>
        <w:t xml:space="preserve"> </w:t>
      </w:r>
    </w:p>
    <w:p w:rsidR="007C6581" w:rsidRPr="007575F0" w:rsidRDefault="007C6581" w:rsidP="007C6581">
      <w:pPr>
        <w:pStyle w:val="Bullet3"/>
        <w:tabs>
          <w:tab w:val="clear" w:pos="1080"/>
          <w:tab w:val="num" w:pos="1440"/>
        </w:tabs>
        <w:ind w:left="1440" w:hanging="360"/>
      </w:pPr>
      <w:r>
        <w:rPr>
          <w:rFonts w:ascii="Segoe UI" w:hAnsi="Segoe UI" w:cs="Segoe UI"/>
          <w:b/>
          <w:bCs/>
          <w:sz w:val="21"/>
          <w:szCs w:val="21"/>
        </w:rPr>
        <w:t>Сервер.</w:t>
      </w:r>
      <w:r w:rsidR="00016540">
        <w:rPr>
          <w:rFonts w:ascii="Segoe UI" w:hAnsi="Segoe UI" w:cs="Segoe UI"/>
          <w:sz w:val="21"/>
          <w:szCs w:val="21"/>
        </w:rPr>
        <w:t xml:space="preserve"> </w:t>
      </w:r>
      <w:r>
        <w:rPr>
          <w:rFonts w:ascii="Segoe UI" w:hAnsi="Segoe UI" w:cs="Segoe UI"/>
          <w:sz w:val="21"/>
          <w:szCs w:val="21"/>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016540">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016540">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016540">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016540">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w:t>
      </w:r>
      <w:r>
        <w:rPr>
          <w:rFonts w:ascii="Segoe UI" w:eastAsia="SimSun" w:hAnsi="Segoe UI" w:cs="Segoe UI"/>
          <w:sz w:val="21"/>
          <w:szCs w:val="21"/>
        </w:rPr>
        <w:lastRenderedPageBreak/>
        <w:t>лицензию одному серверу, устройству или пользователю.</w:t>
      </w:r>
    </w:p>
    <w:p w:rsidR="007C6581" w:rsidRPr="007575F0" w:rsidRDefault="007C6581" w:rsidP="007C6581">
      <w:pPr>
        <w:pStyle w:val="Heading1"/>
        <w:widowControl w:val="0"/>
        <w:ind w:left="360" w:hanging="360"/>
      </w:pPr>
      <w:r>
        <w:rPr>
          <w:rFonts w:ascii="Segoe UI" w:eastAsia="SimSun" w:hAnsi="Segoe UI" w:cs="Segoe UI"/>
          <w:sz w:val="21"/>
          <w:szCs w:val="21"/>
        </w:rPr>
        <w:t>ПРАВА НА ИСПОЛЬЗОВАНИЕ.</w:t>
      </w:r>
    </w:p>
    <w:p w:rsidR="007C6581" w:rsidRPr="007575F0" w:rsidRDefault="007C6581" w:rsidP="007C6581">
      <w:pPr>
        <w:pStyle w:val="Heading2"/>
        <w:widowControl w:val="0"/>
        <w:numPr>
          <w:ilvl w:val="1"/>
          <w:numId w:val="8"/>
        </w:numPr>
        <w:ind w:left="1080"/>
      </w:pPr>
      <w:r>
        <w:rPr>
          <w:rFonts w:ascii="Segoe UI" w:eastAsia="SimSun" w:hAnsi="Segoe UI" w:cs="Segoe UI"/>
          <w:sz w:val="21"/>
          <w:szCs w:val="21"/>
        </w:rPr>
        <w:t>Назначение лицензии серверу.</w:t>
      </w:r>
    </w:p>
    <w:p w:rsidR="007C6581" w:rsidRPr="007575F0" w:rsidRDefault="0026234B" w:rsidP="007C6581">
      <w:pPr>
        <w:pStyle w:val="Heading3"/>
        <w:tabs>
          <w:tab w:val="clear" w:pos="1077"/>
          <w:tab w:val="left" w:pos="1440"/>
        </w:tabs>
        <w:ind w:left="1440" w:hanging="360"/>
      </w:pPr>
      <w:r>
        <w:rPr>
          <w:rFonts w:ascii="Segoe UI" w:hAnsi="Segoe UI" w:cs="Segoe UI"/>
          <w:b/>
          <w:sz w:val="21"/>
          <w:szCs w:val="21"/>
        </w:rPr>
        <w:t>Первоначальное назначение лицензии.</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26234B" w:rsidRPr="007575F0" w:rsidRDefault="0026234B" w:rsidP="007C6581">
      <w:pPr>
        <w:pStyle w:val="Heading3"/>
        <w:widowControl w:val="0"/>
        <w:tabs>
          <w:tab w:val="clear" w:pos="1077"/>
        </w:tabs>
        <w:ind w:left="1440" w:hanging="360"/>
      </w:pPr>
      <w:r>
        <w:rPr>
          <w:rFonts w:ascii="Segoe UI" w:eastAsia="SimSun" w:hAnsi="Segoe UI" w:cs="Segoe UI"/>
          <w:b/>
          <w:sz w:val="21"/>
          <w:szCs w:val="21"/>
        </w:rPr>
        <w:t>Передача лицензий.</w:t>
      </w:r>
      <w:r>
        <w:rPr>
          <w:rFonts w:ascii="Segoe UI" w:eastAsia="SimSun" w:hAnsi="Segoe UI" w:cs="Segoe UI"/>
          <w:sz w:val="21"/>
          <w:szCs w:val="21"/>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Запуск экземпляров серверного программного обеспечения</w:t>
      </w:r>
      <w:r w:rsidRPr="008B10DC">
        <w:rPr>
          <w:rFonts w:ascii="Segoe UI" w:eastAsia="SimSun" w:hAnsi="Segoe UI" w:cs="Segoe UI"/>
          <w:bCs w:val="0"/>
          <w:sz w:val="21"/>
          <w:szCs w:val="21"/>
        </w:rPr>
        <w:t>.</w:t>
      </w:r>
      <w:r>
        <w:rPr>
          <w:rFonts w:ascii="Segoe UI" w:eastAsia="SimSun" w:hAnsi="Segoe UI" w:cs="Segoe UI"/>
          <w:b w:val="0"/>
          <w:sz w:val="21"/>
          <w:szCs w:val="21"/>
        </w:rPr>
        <w:t xml:space="preserve"> Назначив лицензию на сервер, вы</w:t>
      </w:r>
      <w:r>
        <w:rPr>
          <w:rFonts w:ascii="Segoe UI" w:eastAsia="SimSun" w:hAnsi="Segoe UI" w:cs="Segoe UI"/>
          <w:b w:val="0"/>
          <w:bCs w:val="0"/>
          <w:sz w:val="21"/>
          <w:szCs w:val="21"/>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rsidR="007C6581" w:rsidRPr="007575F0" w:rsidRDefault="007C6581" w:rsidP="008B10DC">
      <w:pPr>
        <w:pStyle w:val="Heading3"/>
        <w:numPr>
          <w:ilvl w:val="0"/>
          <w:numId w:val="0"/>
        </w:numPr>
        <w:tabs>
          <w:tab w:val="clear" w:pos="1077"/>
          <w:tab w:val="left" w:pos="1440"/>
        </w:tabs>
        <w:ind w:left="1440" w:hanging="360"/>
      </w:pPr>
      <w:r>
        <w:rPr>
          <w:rFonts w:ascii="Segoe UI" w:hAnsi="Segoe UI" w:cs="Segoe UI"/>
          <w:b/>
          <w:sz w:val="21"/>
          <w:szCs w:val="21"/>
        </w:rPr>
        <w:t>(a)</w:t>
      </w:r>
      <w:r w:rsidR="008B10DC" w:rsidRPr="000F494A">
        <w:rPr>
          <w:rFonts w:ascii="Segoe UI" w:hAnsi="Segoe UI" w:cs="Segoe UI"/>
          <w:sz w:val="21"/>
          <w:szCs w:val="21"/>
        </w:rPr>
        <w:tab/>
      </w:r>
      <w:r>
        <w:rPr>
          <w:rFonts w:ascii="Segoe UI" w:hAnsi="Segoe UI" w:cs="Segoe UI"/>
          <w:sz w:val="21"/>
          <w:szCs w:val="21"/>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p>
    <w:p w:rsidR="007C6581" w:rsidRPr="007575F0"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7C6581" w:rsidRPr="007575F0" w:rsidRDefault="007C6581" w:rsidP="007C6581">
      <w:pPr>
        <w:pStyle w:val="Heading3"/>
        <w:numPr>
          <w:ilvl w:val="0"/>
          <w:numId w:val="0"/>
        </w:numPr>
        <w:ind w:left="1080" w:hanging="720"/>
      </w:pPr>
      <w:r>
        <w:rPr>
          <w:rFonts w:ascii="Segoe UI" w:hAnsi="Segoe UI" w:cs="Segoe UI"/>
          <w:b/>
          <w:sz w:val="21"/>
          <w:szCs w:val="21"/>
        </w:rPr>
        <w:t xml:space="preserve">2.3 </w:t>
      </w:r>
      <w:r>
        <w:rPr>
          <w:rFonts w:ascii="Segoe UI" w:hAnsi="Segoe UI" w:cs="Segoe UI"/>
          <w:b/>
          <w:sz w:val="21"/>
          <w:szCs w:val="21"/>
        </w:rPr>
        <w:tab/>
        <w:t>Назначение дополнительных лицензий.</w:t>
      </w:r>
      <w:r w:rsidR="00016540">
        <w:rPr>
          <w:rFonts w:ascii="Segoe UI" w:hAnsi="Segoe UI" w:cs="Segoe UI"/>
          <w:sz w:val="21"/>
          <w:szCs w:val="21"/>
        </w:rPr>
        <w:t xml:space="preserve"> </w:t>
      </w:r>
      <w:r>
        <w:rPr>
          <w:rFonts w:ascii="Segoe UI" w:hAnsi="Segoe UI" w:cs="Segoe UI"/>
          <w:color w:val="000000"/>
          <w:sz w:val="21"/>
          <w:szCs w:val="21"/>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 дополнительных потоков обработки процессорных команд.</w:t>
      </w:r>
    </w:p>
    <w:p w:rsidR="006717B0" w:rsidRPr="007575F0"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Лицензия SQL Server Platform Selection</w:t>
      </w:r>
      <w:r w:rsidRPr="008B10DC">
        <w:rPr>
          <w:rFonts w:ascii="Segoe UI" w:hAnsi="Segoe UI" w:cs="Segoe UI"/>
          <w:b/>
          <w:sz w:val="21"/>
          <w:szCs w:val="21"/>
        </w:rPr>
        <w:t>.</w:t>
      </w:r>
      <w:r>
        <w:rPr>
          <w:rFonts w:ascii="Segoe UI" w:hAnsi="Segoe UI" w:cs="Segoe UI"/>
          <w:bCs/>
          <w:sz w:val="21"/>
          <w:szCs w:val="21"/>
        </w:rPr>
        <w:t xml:space="preserve"> Лицензии SQL Server не зависят от платформы и допускают развертывание на платформах Windows или Linux.</w:t>
      </w:r>
    </w:p>
    <w:p w:rsidR="007C6581" w:rsidRPr="007575F0"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Альтернативные версии и выпуски. </w:t>
      </w:r>
      <w:r>
        <w:rPr>
          <w:rFonts w:ascii="Segoe UI" w:hAnsi="Segoe UI" w:cs="Segoe UI"/>
          <w:sz w:val="21"/>
          <w:szCs w:val="21"/>
        </w:rPr>
        <w:t xml:space="preserve">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 </w:t>
      </w:r>
    </w:p>
    <w:p w:rsidR="007C6581" w:rsidRPr="007575F0" w:rsidRDefault="007C6581" w:rsidP="007C6581">
      <w:pPr>
        <w:pStyle w:val="Heading3"/>
        <w:numPr>
          <w:ilvl w:val="0"/>
          <w:numId w:val="0"/>
        </w:numPr>
        <w:tabs>
          <w:tab w:val="clear" w:pos="1077"/>
        </w:tabs>
        <w:ind w:left="1080"/>
      </w:pPr>
      <w:r>
        <w:rPr>
          <w:rFonts w:ascii="Segoe UI" w:hAnsi="Segoe UI" w:cs="Segoe UI"/>
          <w:sz w:val="21"/>
          <w:szCs w:val="21"/>
        </w:rPr>
        <w:t>Условия этого соглашения распространяются на использование вами этих других версий или выпусков таким образом.</w:t>
      </w:r>
      <w:r w:rsidR="00016540">
        <w:rPr>
          <w:rFonts w:ascii="Segoe UI" w:hAnsi="Segoe UI" w:cs="Segoe UI"/>
          <w:sz w:val="21"/>
          <w:szCs w:val="21"/>
        </w:rPr>
        <w:t xml:space="preserve"> </w:t>
      </w:r>
      <w:r>
        <w:rPr>
          <w:rFonts w:ascii="Segoe UI" w:hAnsi="Segoe UI" w:cs="Segoe UI"/>
          <w:sz w:val="21"/>
          <w:szCs w:val="21"/>
        </w:rPr>
        <w:t xml:space="preserve">Если более ранняя версия или выпуск </w:t>
      </w:r>
      <w:r>
        <w:rPr>
          <w:rFonts w:ascii="Segoe UI" w:hAnsi="Segoe UI" w:cs="Segoe UI"/>
          <w:sz w:val="21"/>
          <w:szCs w:val="21"/>
        </w:rPr>
        <w:lastRenderedPageBreak/>
        <w:t xml:space="preserve">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w:t>
      </w:r>
      <w:r>
        <w:rPr>
          <w:rFonts w:eastAsia="SimSun"/>
          <w:b w:val="0"/>
          <w:bCs w:val="0"/>
          <w:sz w:val="20"/>
          <w:szCs w:val="20"/>
        </w:rPr>
        <w:t xml:space="preserve">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Pr>
          <w:rFonts w:ascii="Segoe UI" w:eastAsia="SimSun" w:hAnsi="Segoe UI" w:cs="Segoe UI"/>
          <w:b w:val="0"/>
          <w:bCs w:val="0"/>
          <w:sz w:val="21"/>
          <w:szCs w:val="21"/>
        </w:rPr>
        <w:t>.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61566" w:rsidRPr="007575F0" w:rsidRDefault="00E61566" w:rsidP="000269DB">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C6581" w:rsidRPr="007575F0" w:rsidRDefault="007C6581" w:rsidP="007C6581">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C6581" w:rsidRPr="007575F0"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C6581" w:rsidRPr="007575F0"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Включенные программы Microsoft. </w:t>
      </w:r>
      <w:r>
        <w:rPr>
          <w:rFonts w:ascii="Segoe UI" w:eastAsia="SimSun" w:hAnsi="Segoe UI" w:cs="Segoe UI"/>
          <w:b w:val="0"/>
          <w:bCs w:val="0"/>
          <w:sz w:val="21"/>
          <w:szCs w:val="21"/>
        </w:rPr>
        <w:t>Программное обеспечение включает в себя другие программы Microsoft, перечисленные по адресу</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ДОПОЛНИТЕЛЬНЫЕ УСЛОВИЯ ЛИЦЕНЗИРОВАНИЯ И ПРАВА НА ИСПОЛЬЗОВАНИЕ.</w:t>
      </w:r>
    </w:p>
    <w:p w:rsidR="002E1CCA" w:rsidRPr="008B10DC" w:rsidRDefault="002E1CCA" w:rsidP="002E1CCA">
      <w:pPr>
        <w:pStyle w:val="Heading1"/>
        <w:widowControl w:val="0"/>
        <w:numPr>
          <w:ilvl w:val="1"/>
          <w:numId w:val="19"/>
        </w:numPr>
        <w:tabs>
          <w:tab w:val="left" w:pos="1080"/>
        </w:tabs>
        <w:ind w:left="1080"/>
        <w:rPr>
          <w:sz w:val="20"/>
          <w:szCs w:val="20"/>
        </w:rPr>
      </w:pPr>
      <w:r w:rsidRPr="008B10DC">
        <w:rPr>
          <w:sz w:val="20"/>
          <w:szCs w:val="20"/>
        </w:rPr>
        <w:t xml:space="preserve">Программное обеспечение для использования в качестве </w:t>
      </w:r>
      <w:r w:rsidRPr="008B10DC">
        <w:rPr>
          <w:rFonts w:eastAsia="SimSun"/>
          <w:sz w:val="20"/>
          <w:szCs w:val="20"/>
        </w:rPr>
        <w:t>среды выполнения</w:t>
      </w:r>
      <w:r w:rsidRPr="008B10DC">
        <w:rPr>
          <w:sz w:val="20"/>
          <w:szCs w:val="20"/>
        </w:rPr>
        <w:t>.</w:t>
      </w:r>
      <w:r w:rsidRPr="008B10DC">
        <w:rPr>
          <w:b w:val="0"/>
          <w:sz w:val="20"/>
          <w:szCs w:val="20"/>
        </w:rPr>
        <w:t xml:space="preserve"> Данное программное обеспечение предназначено «для использования только в среде выполнения»; таким образом, оно может использоваться только для запуска </w:t>
      </w:r>
      <w:r w:rsidRPr="008B10DC">
        <w:rPr>
          <w:rFonts w:eastAsia="SimSun"/>
          <w:b w:val="0"/>
          <w:sz w:val="20"/>
          <w:szCs w:val="20"/>
        </w:rPr>
        <w:t xml:space="preserve">готового интегрированного приложения или набора приложений, поставляемого вам Лицензиаром или от его имени («Единое решение») </w:t>
      </w:r>
      <w:r w:rsidRPr="008B10DC">
        <w:rPr>
          <w:b w:val="0"/>
          <w:sz w:val="20"/>
          <w:szCs w:val="20"/>
        </w:rPr>
        <w:t>исключительно в составе Единого решения. Запрещается использовать данное программное обеспечение: (</w:t>
      </w:r>
      <w:r w:rsidR="008B10DC" w:rsidRPr="008B10DC">
        <w:rPr>
          <w:b w:val="0"/>
          <w:sz w:val="20"/>
          <w:szCs w:val="20"/>
        </w:rPr>
        <w:t>i</w:t>
      </w:r>
      <w:r w:rsidRPr="008B10DC">
        <w:rPr>
          <w:b w:val="0"/>
          <w:sz w:val="20"/>
          <w:szCs w:val="20"/>
        </w:rPr>
        <w:t>) для разработки каких-либо новых приложений, (</w:t>
      </w:r>
      <w:r w:rsidR="008B10DC" w:rsidRPr="008B10DC">
        <w:rPr>
          <w:b w:val="0"/>
          <w:sz w:val="20"/>
          <w:szCs w:val="20"/>
        </w:rPr>
        <w:t>ii</w:t>
      </w:r>
      <w:r w:rsidRPr="008B10DC">
        <w:rPr>
          <w:b w:val="0"/>
          <w:sz w:val="20"/>
          <w:szCs w:val="20"/>
        </w:rPr>
        <w:t>) вместе с любыми приложениями, базами данных или таблицами, отличными от тех, которые содержатся в Едином решении, и/или (</w:t>
      </w:r>
      <w:r w:rsidR="008B10DC" w:rsidRPr="008B10DC">
        <w:rPr>
          <w:b w:val="0"/>
          <w:sz w:val="20"/>
          <w:szCs w:val="20"/>
        </w:rPr>
        <w:t>iii</w:t>
      </w:r>
      <w:r w:rsidRPr="008B10DC">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rsidR="002E1CCA" w:rsidRPr="007575F0" w:rsidRDefault="002E1CCA" w:rsidP="007C6581">
      <w:pPr>
        <w:pStyle w:val="Heading2"/>
        <w:widowControl w:val="0"/>
        <w:numPr>
          <w:ilvl w:val="0"/>
          <w:numId w:val="0"/>
        </w:numPr>
        <w:ind w:left="1080" w:hanging="720"/>
      </w:pPr>
    </w:p>
    <w:p w:rsidR="007C6581" w:rsidRPr="007575F0" w:rsidRDefault="007C6581" w:rsidP="008B10DC">
      <w:pPr>
        <w:pStyle w:val="Heading1"/>
        <w:widowControl w:val="0"/>
        <w:numPr>
          <w:ilvl w:val="0"/>
          <w:numId w:val="23"/>
        </w:numPr>
        <w:tabs>
          <w:tab w:val="left" w:pos="1080"/>
        </w:tabs>
        <w:ind w:left="1080" w:hanging="720"/>
      </w:pPr>
      <w:r>
        <w:rPr>
          <w:rFonts w:ascii="Segoe UI" w:eastAsia="SimSun" w:hAnsi="Segoe UI" w:cs="Segoe UI"/>
          <w:sz w:val="21"/>
          <w:szCs w:val="21"/>
        </w:rPr>
        <w:t xml:space="preserve">Клиентские лицензии (CAL). </w:t>
      </w:r>
      <w:r>
        <w:rPr>
          <w:rFonts w:ascii="Segoe UI" w:eastAsia="SimSun" w:hAnsi="Segoe UI" w:cs="Segoe UI"/>
          <w:b w:val="0"/>
          <w:bCs w:val="0"/>
          <w:sz w:val="21"/>
          <w:szCs w:val="21"/>
        </w:rPr>
        <w:t>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Каждый аппаратный раздел или стоечный модуль считается отдельным устройством. </w:t>
      </w:r>
      <w:r>
        <w:rPr>
          <w:rFonts w:ascii="Segoe UI" w:eastAsia="SimSun" w:hAnsi="Segoe UI" w:cs="Segoe UI"/>
          <w:b w:val="0"/>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016540">
        <w:rPr>
          <w:rFonts w:ascii="Segoe UI" w:eastAsia="SimSun" w:hAnsi="Segoe UI" w:cs="Segoe UI"/>
          <w:b w:val="0"/>
          <w:sz w:val="21"/>
          <w:szCs w:val="21"/>
        </w:rPr>
        <w:t xml:space="preserve"> </w:t>
      </w:r>
      <w:r>
        <w:rPr>
          <w:rFonts w:ascii="Segoe UI" w:eastAsia="SimSun" w:hAnsi="Segoe UI" w:cs="Segoe UI"/>
          <w:b w:val="0"/>
          <w:sz w:val="21"/>
          <w:szCs w:val="21"/>
        </w:rPr>
        <w:t>Лицензия CAL не требуется:</w:t>
      </w:r>
    </w:p>
    <w:p w:rsidR="007C6581" w:rsidRPr="007575F0" w:rsidRDefault="007C6581" w:rsidP="007C6581">
      <w:pPr>
        <w:pStyle w:val="Bullet4"/>
        <w:widowControl w:val="0"/>
        <w:numPr>
          <w:ilvl w:val="0"/>
          <w:numId w:val="9"/>
        </w:numPr>
        <w:ind w:left="1440"/>
      </w:pPr>
      <w:r>
        <w:rPr>
          <w:rFonts w:ascii="Segoe UI" w:eastAsia="SimSun" w:hAnsi="Segoe UI" w:cs="Segoe UI"/>
          <w:sz w:val="21"/>
          <w:szCs w:val="21"/>
        </w:rPr>
        <w:t>любые из ваших серверов для запуска экземпляров серверного программного обеспечения;</w:t>
      </w:r>
    </w:p>
    <w:p w:rsidR="007C6581" w:rsidRPr="007575F0" w:rsidRDefault="007C6581" w:rsidP="007C6581">
      <w:pPr>
        <w:pStyle w:val="Bullet4"/>
        <w:widowControl w:val="0"/>
        <w:numPr>
          <w:ilvl w:val="0"/>
          <w:numId w:val="9"/>
        </w:numPr>
        <w:ind w:left="1440"/>
      </w:pPr>
      <w:r>
        <w:rPr>
          <w:rFonts w:ascii="Segoe UI" w:eastAsia="SimSun" w:hAnsi="Segoe UI" w:cs="Segoe UI"/>
          <w:sz w:val="21"/>
          <w:szCs w:val="21"/>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7C6581" w:rsidRPr="007575F0"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Типы клиентских лицензий. </w:t>
      </w:r>
      <w:r>
        <w:rPr>
          <w:rFonts w:ascii="Segoe UI" w:eastAsia="SimSun" w:hAnsi="Segoe UI" w:cs="Segoe UI"/>
          <w:b w:val="0"/>
          <w:bCs w:val="0"/>
          <w:sz w:val="21"/>
          <w:szCs w:val="21"/>
        </w:rPr>
        <w:t>Существует два типа клиентских лицензий: на устройства и на пользователей.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C6581" w:rsidRPr="007575F0"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lastRenderedPageBreak/>
        <w:t>3.4</w:t>
      </w:r>
      <w:r>
        <w:rPr>
          <w:rFonts w:ascii="Segoe UI" w:eastAsia="SimSun" w:hAnsi="Segoe UI" w:cs="Segoe UI"/>
          <w:sz w:val="21"/>
          <w:szCs w:val="21"/>
        </w:rPr>
        <w:tab/>
        <w:t xml:space="preserve">Передача клиентских лицензий. </w:t>
      </w:r>
    </w:p>
    <w:p w:rsidR="007C6581" w:rsidRPr="007575F0"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Вы можете </w:t>
      </w:r>
      <w:r>
        <w:rPr>
          <w:rFonts w:ascii="Segoe UI" w:eastAsia="SimSun" w:hAnsi="Segoe UI" w:cs="Segoe UI"/>
          <w:b w:val="0"/>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7C6581" w:rsidRPr="007575F0"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C6581" w:rsidRPr="007575F0" w:rsidRDefault="007C6581" w:rsidP="007C6581">
      <w:pPr>
        <w:pStyle w:val="Bullet3"/>
        <w:widowControl w:val="0"/>
        <w:numPr>
          <w:ilvl w:val="0"/>
          <w:numId w:val="10"/>
        </w:numPr>
      </w:pPr>
      <w:r>
        <w:rPr>
          <w:rFonts w:ascii="Segoe UI" w:eastAsia="SimSun" w:hAnsi="Segoe UI" w:cs="Segoe UI"/>
          <w:sz w:val="21"/>
          <w:szCs w:val="21"/>
        </w:rPr>
        <w:t>создания пулов подключений,</w:t>
      </w:r>
    </w:p>
    <w:p w:rsidR="007C6581" w:rsidRPr="007575F0" w:rsidRDefault="007C6581" w:rsidP="007C6581">
      <w:pPr>
        <w:pStyle w:val="Bullet3"/>
        <w:widowControl w:val="0"/>
        <w:numPr>
          <w:ilvl w:val="0"/>
          <w:numId w:val="10"/>
        </w:numPr>
      </w:pPr>
      <w:r>
        <w:rPr>
          <w:rFonts w:ascii="Segoe UI" w:eastAsia="SimSun" w:hAnsi="Segoe UI" w:cs="Segoe UI"/>
          <w:sz w:val="21"/>
          <w:szCs w:val="21"/>
        </w:rPr>
        <w:t>перенаправления информации или</w:t>
      </w:r>
    </w:p>
    <w:p w:rsidR="007C6581" w:rsidRPr="007575F0" w:rsidRDefault="007C6581" w:rsidP="007C6581">
      <w:pPr>
        <w:pStyle w:val="Bullet3"/>
        <w:widowControl w:val="0"/>
        <w:numPr>
          <w:ilvl w:val="0"/>
          <w:numId w:val="10"/>
        </w:numPr>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C6581" w:rsidRPr="007575F0" w:rsidRDefault="007C6581" w:rsidP="007C6581">
      <w:pPr>
        <w:pStyle w:val="Body2"/>
        <w:widowControl w:val="0"/>
        <w:ind w:left="1080"/>
      </w:pPr>
      <w:r>
        <w:rPr>
          <w:rFonts w:ascii="Segoe UI" w:eastAsia="SimSun" w:hAnsi="Segoe UI" w:cs="Segoe UI"/>
          <w:sz w:val="21"/>
          <w:szCs w:val="21"/>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Максимальное количество экземпляров.</w:t>
      </w:r>
      <w:r>
        <w:rPr>
          <w:rFonts w:ascii="Segoe UI" w:eastAsia="SimSun" w:hAnsi="Segoe UI" w:cs="Segoe UI"/>
          <w:b w:val="0"/>
          <w:sz w:val="21"/>
          <w:szCs w:val="21"/>
        </w:rPr>
        <w:t xml:space="preserve"> </w:t>
      </w:r>
      <w:r>
        <w:rPr>
          <w:rFonts w:ascii="Segoe UI" w:eastAsia="SimSun" w:hAnsi="Segoe UI" w:cs="Segoe UI"/>
          <w:b w:val="0"/>
          <w:bCs w:val="0"/>
          <w:sz w:val="21"/>
          <w:szCs w:val="21"/>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C6581" w:rsidRPr="007575F0" w:rsidRDefault="007C6581" w:rsidP="007C6581">
      <w:pPr>
        <w:ind w:left="1080" w:hanging="720"/>
      </w:pPr>
      <w:r>
        <w:rPr>
          <w:rFonts w:ascii="Segoe UI" w:eastAsia="SimSun" w:hAnsi="Segoe UI" w:cs="Segoe UI"/>
          <w:b/>
          <w:sz w:val="21"/>
          <w:szCs w:val="21"/>
        </w:rPr>
        <w:t>3.8</w:t>
      </w:r>
      <w:r>
        <w:rPr>
          <w:rFonts w:ascii="Segoe UI" w:eastAsia="SimSun" w:hAnsi="Segoe UI" w:cs="Segoe UI"/>
          <w:sz w:val="21"/>
          <w:szCs w:val="21"/>
        </w:rPr>
        <w:tab/>
      </w:r>
      <w:r>
        <w:rPr>
          <w:rFonts w:ascii="Segoe UI" w:eastAsia="SimSun" w:hAnsi="Segoe UI" w:cs="Segoe UI"/>
          <w:b/>
          <w:sz w:val="21"/>
          <w:szCs w:val="21"/>
        </w:rPr>
        <w:t>Службы SQL Server Reporting Services: элементы отчета-карты</w:t>
      </w:r>
      <w:r w:rsidRPr="00292257">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rsidR="00A7222B" w:rsidRPr="007575F0" w:rsidRDefault="007C6581" w:rsidP="00292257">
      <w:pPr>
        <w:pStyle w:val="Heading2"/>
        <w:numPr>
          <w:ilvl w:val="0"/>
          <w:numId w:val="0"/>
        </w:numPr>
        <w:ind w:left="360" w:hanging="360"/>
      </w:pPr>
      <w:r>
        <w:rPr>
          <w:rFonts w:ascii="Segoe UI" w:eastAsia="SimSun" w:hAnsi="Segoe UI" w:cs="Segoe UI"/>
          <w:sz w:val="21"/>
          <w:szCs w:val="21"/>
        </w:rPr>
        <w:t>4.</w:t>
      </w:r>
      <w:r w:rsidR="00292257" w:rsidRPr="000F494A">
        <w:rPr>
          <w:rFonts w:ascii="Segoe UI" w:eastAsia="SimSun" w:hAnsi="Segoe UI" w:cs="Segoe UI"/>
          <w:sz w:val="21"/>
          <w:szCs w:val="21"/>
        </w:rPr>
        <w:tab/>
      </w:r>
      <w:r>
        <w:rPr>
          <w:rFonts w:ascii="Segoe UI" w:eastAsia="SimSun" w:hAnsi="Segoe UI" w:cs="Segoe UI"/>
          <w:sz w:val="21"/>
          <w:szCs w:val="21"/>
        </w:rPr>
        <w:t>УВЕДОМЛЕНИЯ О ТРЕТЬИХ ЛИЦАХ.</w:t>
      </w:r>
      <w:r>
        <w:rPr>
          <w:rFonts w:ascii="Segoe UI" w:hAnsi="Segoe UI" w:cs="Segoe UI"/>
          <w:b w:val="0"/>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016540">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5.</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016540">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01654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01654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E05831" w:rsidRPr="007575F0"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16540">
        <w:rPr>
          <w:rFonts w:ascii="Segoe UI" w:eastAsia="SimSun" w:hAnsi="Segoe UI" w:cs="Segoe UI"/>
          <w:b w:val="0"/>
          <w:bCs w:val="0"/>
          <w:sz w:val="21"/>
          <w:szCs w:val="21"/>
        </w:rPr>
        <w:t xml:space="preserve"> </w:t>
      </w:r>
    </w:p>
    <w:p w:rsidR="00E63CAE" w:rsidRPr="007575F0"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КАНАДА. </w:t>
      </w:r>
      <w:r>
        <w:rPr>
          <w:rFonts w:ascii="Segoe UI" w:eastAsia="SimSun" w:hAnsi="Segoe UI" w:cs="Segoe UI"/>
          <w:b w:val="0"/>
          <w:sz w:val="21"/>
          <w:szCs w:val="21"/>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r>
        <w:rPr>
          <w:rFonts w:ascii="Segoe UI" w:eastAsia="SimSun" w:hAnsi="Segoe UI" w:cs="Segoe UI"/>
          <w:b w:val="0"/>
          <w:bCs w:val="0"/>
          <w:sz w:val="21"/>
          <w:szCs w:val="21"/>
        </w:rPr>
        <w:t xml:space="preserve"> </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пытаться обойти технические ограничения в программном обеспечении;</w:t>
      </w:r>
    </w:p>
    <w:p w:rsidR="00E05831" w:rsidRPr="007575F0" w:rsidRDefault="00E05831" w:rsidP="00E05831">
      <w:pPr>
        <w:pStyle w:val="Bullet2"/>
        <w:widowControl w:val="0"/>
        <w:numPr>
          <w:ilvl w:val="0"/>
          <w:numId w:val="11"/>
        </w:numPr>
        <w:ind w:left="720"/>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 xml:space="preserve">предоставлять программное обеспечение в прокат, в аренду или во временное </w:t>
      </w:r>
      <w:r>
        <w:rPr>
          <w:rFonts w:ascii="Segoe UI" w:eastAsia="SimSun" w:hAnsi="Segoe UI" w:cs="Segoe UI"/>
          <w:sz w:val="21"/>
          <w:szCs w:val="21"/>
        </w:rPr>
        <w:lastRenderedPageBreak/>
        <w:t>пользование;</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C6581" w:rsidRPr="007575F0" w:rsidRDefault="007C6581" w:rsidP="007C6581">
      <w:pPr>
        <w:pStyle w:val="Heading1"/>
        <w:widowControl w:val="0"/>
        <w:numPr>
          <w:ilvl w:val="0"/>
          <w:numId w:val="0"/>
        </w:numPr>
        <w:ind w:left="357"/>
      </w:pPr>
      <w:r>
        <w:rPr>
          <w:rFonts w:ascii="Segoe UI" w:eastAsia="SimSun" w:hAnsi="Segoe UI" w:cs="Segoe UI"/>
          <w:b w:val="0"/>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C6581" w:rsidRPr="007575F0" w:rsidRDefault="007C6581" w:rsidP="007C6581">
      <w:pPr>
        <w:pStyle w:val="Heading1"/>
        <w:widowControl w:val="0"/>
        <w:numPr>
          <w:ilvl w:val="0"/>
          <w:numId w:val="0"/>
        </w:numPr>
        <w:ind w:left="357"/>
      </w:pP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ДОКУМЕНТАЦИЯ.</w:t>
      </w:r>
      <w:r w:rsidR="00016540">
        <w:rPr>
          <w:rFonts w:ascii="Segoe UI" w:eastAsia="SimSun" w:hAnsi="Segoe UI" w:cs="Segoe UI"/>
          <w:sz w:val="21"/>
          <w:szCs w:val="21"/>
        </w:rPr>
        <w:t xml:space="preserve">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14.</w:t>
      </w:r>
      <w:r w:rsidR="00292257" w:rsidRPr="000F494A">
        <w:rPr>
          <w:rFonts w:ascii="Segoe UI" w:eastAsia="SimSun" w:hAnsi="Segoe UI" w:cs="Segoe UI"/>
          <w:sz w:val="21"/>
          <w:szCs w:val="21"/>
        </w:rPr>
        <w:tab/>
      </w:r>
      <w:r>
        <w:rPr>
          <w:rFonts w:ascii="Segoe UI" w:eastAsia="SimSun" w:hAnsi="Segoe UI" w:cs="Segoe UI"/>
          <w:sz w:val="21"/>
          <w:szCs w:val="21"/>
        </w:rPr>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15.</w:t>
      </w:r>
      <w:r w:rsidR="00292257" w:rsidRPr="000F494A">
        <w:rPr>
          <w:rFonts w:ascii="Segoe UI" w:eastAsia="SimSun" w:hAnsi="Segoe UI" w:cs="Segoe UI"/>
          <w:sz w:val="21"/>
          <w:szCs w:val="21"/>
        </w:rPr>
        <w:tab/>
      </w:r>
      <w:r>
        <w:rPr>
          <w:rFonts w:ascii="Segoe UI" w:eastAsia="SimSun" w:hAnsi="Segoe UI" w:cs="Segoe UI"/>
          <w:sz w:val="21"/>
          <w:szCs w:val="21"/>
        </w:rPr>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C6581" w:rsidRPr="007575F0" w:rsidRDefault="007C6581" w:rsidP="00292257">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292257" w:rsidRPr="000F494A">
        <w:rPr>
          <w:rFonts w:ascii="Segoe UI" w:eastAsia="SimSun" w:hAnsi="Segoe UI" w:cs="Segoe UI"/>
          <w:b/>
          <w:bCs/>
          <w:sz w:val="21"/>
          <w:szCs w:val="21"/>
        </w:rPr>
        <w:tab/>
      </w:r>
      <w:r>
        <w:rPr>
          <w:rFonts w:ascii="Segoe UI" w:eastAsia="SimSun" w:hAnsi="Segoe UI" w:cs="Segoe UI"/>
          <w:b/>
          <w:bCs/>
          <w:sz w:val="21"/>
          <w:szCs w:val="21"/>
        </w:rPr>
        <w:t>ПЕРЕДАЧА ТРЕТЬЕМУ ЛИЦУ.</w:t>
      </w:r>
      <w:r>
        <w:rPr>
          <w:rFonts w:ascii="Segoe UI" w:eastAsia="SimSun" w:hAnsi="Segoe UI" w:cs="Segoe UI"/>
          <w:sz w:val="21"/>
          <w:szCs w:val="21"/>
        </w:rPr>
        <w:t xml:space="preserve"> Первый пользователь программного обеспечения может прямо передать программное обеспечение, это соглашение и лицензии CAL непосредственно </w:t>
      </w:r>
      <w:r>
        <w:rPr>
          <w:rFonts w:eastAsia="SimSun"/>
          <w:sz w:val="20"/>
          <w:szCs w:val="20"/>
        </w:rPr>
        <w:t>другому конечному пользователю в рамках передачи Единого решения</w:t>
      </w:r>
      <w:r>
        <w:rPr>
          <w:rFonts w:ascii="Segoe UI" w:eastAsia="SimSun" w:hAnsi="Segoe UI" w:cs="Segoe UI"/>
          <w:sz w:val="21"/>
          <w:szCs w:val="21"/>
        </w:rPr>
        <w:t xml:space="preserve">.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w:t>
      </w:r>
      <w:r>
        <w:rPr>
          <w:rFonts w:ascii="Segoe UI" w:eastAsia="SimSun" w:hAnsi="Segoe UI" w:cs="Segoe UI"/>
          <w:sz w:val="21"/>
          <w:szCs w:val="21"/>
        </w:rPr>
        <w:lastRenderedPageBreak/>
        <w:t>обеспечение.</w:t>
      </w:r>
    </w:p>
    <w:p w:rsidR="00E449D0" w:rsidRPr="007575F0" w:rsidRDefault="00E449D0" w:rsidP="00E449D0">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17.</w:t>
      </w:r>
      <w:r w:rsidR="00292257" w:rsidRPr="000F494A">
        <w:rPr>
          <w:rFonts w:ascii="Segoe UI" w:eastAsia="SimSun" w:hAnsi="Segoe UI" w:cs="Segoe UI"/>
          <w:sz w:val="21"/>
          <w:szCs w:val="21"/>
        </w:rPr>
        <w:tab/>
      </w:r>
      <w:r>
        <w:rPr>
          <w:rFonts w:ascii="Segoe UI" w:eastAsia="SimSun" w:hAnsi="Segoe UI" w:cs="Segoe UI"/>
          <w:sz w:val="21"/>
          <w:szCs w:val="21"/>
        </w:rPr>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18.</w:t>
      </w:r>
      <w:r w:rsidR="00292257" w:rsidRPr="000F494A">
        <w:rPr>
          <w:rFonts w:ascii="Segoe UI" w:eastAsia="SimSun" w:hAnsi="Segoe UI" w:cs="Segoe UI"/>
          <w:sz w:val="21"/>
          <w:szCs w:val="21"/>
        </w:rPr>
        <w:tab/>
      </w:r>
      <w:r>
        <w:rPr>
          <w:rFonts w:ascii="Segoe UI" w:eastAsia="SimSun" w:hAnsi="Segoe UI" w:cs="Segoe UI"/>
          <w:sz w:val="21"/>
          <w:szCs w:val="21"/>
        </w:rPr>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C6581" w:rsidRPr="007575F0" w:rsidRDefault="00C5393B" w:rsidP="00292257">
      <w:pPr>
        <w:pStyle w:val="Heading1"/>
        <w:widowControl w:val="0"/>
        <w:numPr>
          <w:ilvl w:val="0"/>
          <w:numId w:val="0"/>
        </w:numPr>
        <w:ind w:left="360" w:hanging="360"/>
      </w:pPr>
      <w:r>
        <w:rPr>
          <w:rFonts w:ascii="Segoe UI" w:eastAsia="SimSun" w:hAnsi="Segoe UI" w:cs="Segoe UI"/>
          <w:sz w:val="21"/>
          <w:szCs w:val="21"/>
        </w:rPr>
        <w:t>19.</w:t>
      </w:r>
      <w:r w:rsidR="00292257" w:rsidRPr="000F494A">
        <w:rPr>
          <w:rFonts w:ascii="Segoe UI" w:eastAsia="SimSun" w:hAnsi="Segoe UI" w:cs="Segoe UI"/>
          <w:sz w:val="21"/>
          <w:szCs w:val="21"/>
        </w:rPr>
        <w:tab/>
      </w:r>
      <w:r>
        <w:rPr>
          <w:rFonts w:ascii="Segoe UI" w:eastAsia="SimSun" w:hAnsi="Segoe UI" w:cs="Segoe UI"/>
          <w:sz w:val="21"/>
          <w:szCs w:val="21"/>
        </w:rPr>
        <w:t>ПРИМЕНИМОЕ ПРАВО.</w:t>
      </w:r>
    </w:p>
    <w:p w:rsidR="007C6581" w:rsidRPr="007575F0"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C6581" w:rsidRPr="007575F0"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C6581" w:rsidRPr="007575F0" w:rsidRDefault="00C5393B" w:rsidP="00292257">
      <w:pPr>
        <w:pStyle w:val="Heading1"/>
        <w:widowControl w:val="0"/>
        <w:numPr>
          <w:ilvl w:val="0"/>
          <w:numId w:val="0"/>
        </w:numPr>
        <w:ind w:left="360" w:hanging="360"/>
      </w:pPr>
      <w:r>
        <w:rPr>
          <w:rFonts w:ascii="Segoe UI" w:eastAsia="SimSun" w:hAnsi="Segoe UI" w:cs="Segoe UI"/>
          <w:sz w:val="21"/>
          <w:szCs w:val="21"/>
        </w:rPr>
        <w:t>20.</w:t>
      </w:r>
      <w:r w:rsidR="00292257" w:rsidRPr="000F494A">
        <w:rPr>
          <w:rFonts w:ascii="Segoe UI" w:eastAsia="SimSun" w:hAnsi="Segoe UI" w:cs="Segoe UI"/>
          <w:sz w:val="21"/>
          <w:szCs w:val="21"/>
        </w:rPr>
        <w:tab/>
      </w:r>
      <w:r>
        <w:rPr>
          <w:rFonts w:ascii="Segoe UI" w:eastAsia="SimSun" w:hAnsi="Segoe UI" w:cs="Segoe UI"/>
          <w:sz w:val="21"/>
          <w:szCs w:val="21"/>
        </w:rPr>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2954" w:rsidRPr="007575F0" w:rsidRDefault="00C5393B" w:rsidP="00292257">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292257" w:rsidRPr="000F494A">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3F2954" w:rsidRPr="007575F0" w:rsidRDefault="003F2954" w:rsidP="00C5393B">
      <w:pPr>
        <w:pStyle w:val="Heading1"/>
        <w:widowControl w:val="0"/>
        <w:numPr>
          <w:ilvl w:val="0"/>
          <w:numId w:val="0"/>
        </w:numPr>
        <w:ind w:left="360"/>
      </w:pPr>
      <w:r>
        <w:rPr>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w:t>
      </w:r>
      <w:r>
        <w:rPr>
          <w:sz w:val="20"/>
          <w:szCs w:val="20"/>
        </w:rPr>
        <w:lastRenderedPageBreak/>
        <w:t>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rsidR="003F2954" w:rsidRPr="007575F0" w:rsidRDefault="003F2954" w:rsidP="00C5393B">
      <w:pPr>
        <w:pStyle w:val="Heading1"/>
        <w:widowControl w:val="0"/>
        <w:numPr>
          <w:ilvl w:val="0"/>
          <w:numId w:val="0"/>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bookmarkEnd w:id="1"/>
    <w:p w:rsidR="002A19AC" w:rsidRPr="007575F0" w:rsidRDefault="002A19AC"/>
    <w:sectPr w:rsidR="002A19AC" w:rsidRPr="007575F0" w:rsidSect="00EC5FEE">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FCD" w:rsidRDefault="00137FCD" w:rsidP="005B1F5C">
      <w:pPr>
        <w:spacing w:before="0" w:after="0"/>
      </w:pPr>
      <w:r>
        <w:separator/>
      </w:r>
    </w:p>
  </w:endnote>
  <w:endnote w:type="continuationSeparator" w:id="0">
    <w:p w:rsidR="00137FCD" w:rsidRDefault="00137FCD"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954" w:rsidRPr="00583237" w:rsidRDefault="003F2954">
    <w:pPr>
      <w:pStyle w:val="Footer"/>
      <w:rPr>
        <w:lang w:val="en-US" w:eastAsia="en-US" w:bidi="ar-SA"/>
      </w:rPr>
    </w:pPr>
    <w:r w:rsidRPr="00583237">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FCD" w:rsidRDefault="00137FCD" w:rsidP="005B1F5C">
      <w:pPr>
        <w:spacing w:before="0" w:after="0"/>
      </w:pPr>
      <w:r>
        <w:separator/>
      </w:r>
    </w:p>
  </w:footnote>
  <w:footnote w:type="continuationSeparator" w:id="0">
    <w:p w:rsidR="00137FCD" w:rsidRDefault="00137FCD" w:rsidP="005B1F5C">
      <w:pPr>
        <w:spacing w:before="0" w:after="0"/>
      </w:pPr>
      <w:r>
        <w:continuationSeparator/>
      </w:r>
    </w:p>
  </w:footnote>
  <w:footnote w:id="1">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583237">
        <w:rPr>
          <w:i/>
          <w:iCs/>
          <w:sz w:val="16"/>
          <w:szCs w:val="16"/>
        </w:rPr>
        <w:t>Все другие товарные знаки являются собственностью соответствующих владельцев</w:t>
      </w:r>
      <w:r w:rsidRPr="00583237">
        <w:rPr>
          <w:sz w:val="16"/>
          <w:szCs w:val="16"/>
        </w:rPr>
        <w:t>».</w:t>
      </w:r>
    </w:p>
    <w:p w:rsidR="00583237" w:rsidRPr="000F494A" w:rsidRDefault="00583237">
      <w:pPr>
        <w:pStyle w:val="FootnoteText"/>
        <w:rPr>
          <w:sz w:val="16"/>
          <w:szCs w:val="16"/>
        </w:rPr>
      </w:pPr>
    </w:p>
  </w:footnote>
  <w:footnote w:id="2">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583237" w:rsidRPr="000F494A" w:rsidRDefault="00583237">
      <w:pPr>
        <w:pStyle w:val="FootnoteText"/>
        <w:rPr>
          <w:sz w:val="16"/>
          <w:szCs w:val="16"/>
        </w:rPr>
      </w:pPr>
    </w:p>
  </w:footnote>
  <w:footnote w:id="3">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Укажите общее число лицензий на сервер, предоставленных конечному пользователю в соответствии с данным соглашением.</w:t>
      </w:r>
    </w:p>
    <w:p w:rsidR="00583237" w:rsidRPr="000F494A" w:rsidRDefault="00583237">
      <w:pPr>
        <w:pStyle w:val="FootnoteText"/>
        <w:rPr>
          <w:sz w:val="16"/>
          <w:szCs w:val="16"/>
        </w:rPr>
      </w:pPr>
    </w:p>
  </w:footnote>
  <w:footnote w:id="4">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p w:rsidR="00583237" w:rsidRPr="000F494A" w:rsidRDefault="00583237">
      <w:pPr>
        <w:pStyle w:val="FootnoteText"/>
        <w:rPr>
          <w:sz w:val="16"/>
          <w:szCs w:val="16"/>
        </w:rPr>
      </w:pPr>
    </w:p>
  </w:footnote>
  <w:footnote w:id="5">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B2996"/>
    <w:multiLevelType w:val="hybridMultilevel"/>
    <w:tmpl w:val="5566C146"/>
    <w:lvl w:ilvl="0" w:tplc="2E98DB84">
      <w:start w:val="2"/>
      <w:numFmt w:val="decimal"/>
      <w:lvlText w:val="3.%1."/>
      <w:lvlJc w:val="left"/>
      <w:pPr>
        <w:ind w:left="1800" w:hanging="360"/>
      </w:pPr>
      <w:rPr>
        <w:rFonts w:ascii="Segoe UI" w:hAnsi="Segoe UI" w:cs="Segoe UI" w:hint="default"/>
        <w:color w:val="000000"/>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2C33D5"/>
    <w:multiLevelType w:val="hybridMultilevel"/>
    <w:tmpl w:val="0AD03BBE"/>
    <w:lvl w:ilvl="0" w:tplc="7E38B2C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2F8622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6660D26A"/>
    <w:lvl w:ilvl="0" w:tplc="A40E4B4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59D4997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3F6743A"/>
    <w:multiLevelType w:val="multilevel"/>
    <w:tmpl w:val="15B41E8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46126929"/>
    <w:multiLevelType w:val="hybridMultilevel"/>
    <w:tmpl w:val="1A463B14"/>
    <w:lvl w:ilvl="0" w:tplc="1BE0B346">
      <w:start w:val="1"/>
      <w:numFmt w:val="decimal"/>
      <w:lvlText w:val="3.%1."/>
      <w:lvlJc w:val="left"/>
      <w:pPr>
        <w:ind w:left="1800" w:hanging="360"/>
      </w:pPr>
      <w:rPr>
        <w:rFonts w:hint="default"/>
        <w:color w:val="00000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5A14725D"/>
    <w:multiLevelType w:val="multilevel"/>
    <w:tmpl w:val="74AC65AE"/>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sz w:val="20"/>
        <w:szCs w:val="20"/>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0" w15:restartNumberingAfterBreak="0">
    <w:nsid w:val="5C684123"/>
    <w:multiLevelType w:val="hybridMultilevel"/>
    <w:tmpl w:val="11626094"/>
    <w:lvl w:ilvl="0" w:tplc="79C4D19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AA783086"/>
    <w:lvl w:ilvl="0" w:tplc="D5F4801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41B6F"/>
    <w:multiLevelType w:val="hybridMultilevel"/>
    <w:tmpl w:val="125CB448"/>
    <w:lvl w:ilvl="0" w:tplc="ACB886F2">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2062FF1"/>
    <w:multiLevelType w:val="hybridMultilevel"/>
    <w:tmpl w:val="F70C0C8A"/>
    <w:lvl w:ilvl="0" w:tplc="6304E79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13664E"/>
    <w:multiLevelType w:val="hybridMultilevel"/>
    <w:tmpl w:val="F6BE70E4"/>
    <w:lvl w:ilvl="0" w:tplc="4AAADCF2">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3"/>
  </w:num>
  <w:num w:numId="5">
    <w:abstractNumId w:val="2"/>
  </w:num>
  <w:num w:numId="6">
    <w:abstractNumId w:val="5"/>
  </w:num>
  <w:num w:numId="7">
    <w:abstractNumId w:val="1"/>
  </w:num>
  <w:num w:numId="8">
    <w:abstractNumId w:val="7"/>
  </w:num>
  <w:num w:numId="9">
    <w:abstractNumId w:val="10"/>
  </w:num>
  <w:num w:numId="10">
    <w:abstractNumId w:val="13"/>
  </w:num>
  <w:num w:numId="11">
    <w:abstractNumId w:val="15"/>
  </w:num>
  <w:num w:numId="12">
    <w:abstractNumId w:val="14"/>
  </w:num>
  <w:num w:numId="13">
    <w:abstractNumId w:val="4"/>
  </w:num>
  <w:num w:numId="14">
    <w:abstractNumId w:val="6"/>
  </w:num>
  <w:num w:numId="15">
    <w:abstractNumId w:val="5"/>
  </w:num>
  <w:num w:numId="16">
    <w:abstractNumId w:val="5"/>
  </w:num>
  <w:num w:numId="17">
    <w:abstractNumId w:val="5"/>
  </w:num>
  <w:num w:numId="18">
    <w:abstractNumId w:val="5"/>
  </w:num>
  <w:num w:numId="19">
    <w:abstractNumId w:val="9"/>
  </w:num>
  <w:num w:numId="20">
    <w:abstractNumId w:val="5"/>
  </w:num>
  <w:num w:numId="21">
    <w:abstractNumId w:val="5"/>
  </w:num>
  <w:num w:numId="22">
    <w:abstractNumId w:val="8"/>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scKVgfW9biu9Xu4cKkya+bi7t7gHezENh9AxoLMHATKxp+x6hMO/OJ1Ta34K7H+M9a2L9P1Ulmq2BfyCOMY+VQ==" w:salt="pprelKQUtTUJvYjfJmT7u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16540"/>
    <w:rsid w:val="000269DB"/>
    <w:rsid w:val="00070596"/>
    <w:rsid w:val="000C455F"/>
    <w:rsid w:val="000E4C10"/>
    <w:rsid w:val="000F0D36"/>
    <w:rsid w:val="000F1956"/>
    <w:rsid w:val="000F494A"/>
    <w:rsid w:val="000F69B2"/>
    <w:rsid w:val="00110946"/>
    <w:rsid w:val="00137FCD"/>
    <w:rsid w:val="0016782D"/>
    <w:rsid w:val="001B75DE"/>
    <w:rsid w:val="001D0F13"/>
    <w:rsid w:val="001D2049"/>
    <w:rsid w:val="002346FC"/>
    <w:rsid w:val="0024103D"/>
    <w:rsid w:val="0026234B"/>
    <w:rsid w:val="00276FCE"/>
    <w:rsid w:val="002809A7"/>
    <w:rsid w:val="00292257"/>
    <w:rsid w:val="00296981"/>
    <w:rsid w:val="002A19AC"/>
    <w:rsid w:val="002E1CCA"/>
    <w:rsid w:val="00301283"/>
    <w:rsid w:val="00396448"/>
    <w:rsid w:val="003A4680"/>
    <w:rsid w:val="003B0580"/>
    <w:rsid w:val="003E4B5B"/>
    <w:rsid w:val="003F2954"/>
    <w:rsid w:val="0040663A"/>
    <w:rsid w:val="00414EE6"/>
    <w:rsid w:val="00447CFB"/>
    <w:rsid w:val="0047378C"/>
    <w:rsid w:val="00477C2B"/>
    <w:rsid w:val="00484A94"/>
    <w:rsid w:val="004B278F"/>
    <w:rsid w:val="00512804"/>
    <w:rsid w:val="00583237"/>
    <w:rsid w:val="005B1F5C"/>
    <w:rsid w:val="006255E6"/>
    <w:rsid w:val="006457F9"/>
    <w:rsid w:val="006717B0"/>
    <w:rsid w:val="006B0EE3"/>
    <w:rsid w:val="006C46D8"/>
    <w:rsid w:val="00721E3E"/>
    <w:rsid w:val="007575F0"/>
    <w:rsid w:val="007809DC"/>
    <w:rsid w:val="007C58CE"/>
    <w:rsid w:val="007C6581"/>
    <w:rsid w:val="007E3EFC"/>
    <w:rsid w:val="008613D9"/>
    <w:rsid w:val="008B10DC"/>
    <w:rsid w:val="00915919"/>
    <w:rsid w:val="00992251"/>
    <w:rsid w:val="009D04DF"/>
    <w:rsid w:val="009F4CA4"/>
    <w:rsid w:val="009F78F4"/>
    <w:rsid w:val="00A36306"/>
    <w:rsid w:val="00A7222B"/>
    <w:rsid w:val="00A93E46"/>
    <w:rsid w:val="00AE07A0"/>
    <w:rsid w:val="00B65B7F"/>
    <w:rsid w:val="00B9631C"/>
    <w:rsid w:val="00BB4011"/>
    <w:rsid w:val="00BF68AF"/>
    <w:rsid w:val="00BF6CB3"/>
    <w:rsid w:val="00C06CBA"/>
    <w:rsid w:val="00C302C3"/>
    <w:rsid w:val="00C43E05"/>
    <w:rsid w:val="00C5393B"/>
    <w:rsid w:val="00C75000"/>
    <w:rsid w:val="00CA588A"/>
    <w:rsid w:val="00CC3193"/>
    <w:rsid w:val="00CD1CE2"/>
    <w:rsid w:val="00D04467"/>
    <w:rsid w:val="00D502E7"/>
    <w:rsid w:val="00D54B7B"/>
    <w:rsid w:val="00D80EDB"/>
    <w:rsid w:val="00E049B2"/>
    <w:rsid w:val="00E05831"/>
    <w:rsid w:val="00E0698A"/>
    <w:rsid w:val="00E06C7D"/>
    <w:rsid w:val="00E449D0"/>
    <w:rsid w:val="00E61566"/>
    <w:rsid w:val="00E63CAE"/>
    <w:rsid w:val="00E6502E"/>
    <w:rsid w:val="00E830F5"/>
    <w:rsid w:val="00EC5FEE"/>
    <w:rsid w:val="00EC7E13"/>
    <w:rsid w:val="00EE14A1"/>
    <w:rsid w:val="00F80D6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paragraph" w:styleId="Revision">
    <w:name w:val="Revision"/>
    <w:hidden/>
    <w:uiPriority w:val="99"/>
    <w:semiHidden/>
    <w:rsid w:val="006B0EE3"/>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7575F0"/>
    <w:rPr>
      <w:rFonts w:ascii="Courier New" w:hAnsi="Courier New" w:cs="Courier New"/>
      <w:b w:val="0"/>
      <w:i w:val="0"/>
      <w:color w:val="FF0000"/>
      <w:sz w:val="18"/>
    </w:rPr>
  </w:style>
  <w:style w:type="character" w:customStyle="1" w:styleId="LogoportDoNotTranslate">
    <w:name w:val="LogoportDoNotTranslate"/>
    <w:basedOn w:val="DefaultParagraphFont"/>
    <w:rsid w:val="007575F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487691">
      <w:marLeft w:val="0"/>
      <w:marRight w:val="0"/>
      <w:marTop w:val="0"/>
      <w:marBottom w:val="0"/>
      <w:divBdr>
        <w:top w:val="none" w:sz="0" w:space="0" w:color="auto"/>
        <w:left w:val="none" w:sz="0" w:space="0" w:color="auto"/>
        <w:bottom w:val="none" w:sz="0" w:space="0" w:color="auto"/>
        <w:right w:val="none" w:sz="0" w:space="0" w:color="auto"/>
      </w:divBdr>
      <w:divsChild>
        <w:div w:id="903487694">
          <w:marLeft w:val="0"/>
          <w:marRight w:val="0"/>
          <w:marTop w:val="0"/>
          <w:marBottom w:val="0"/>
          <w:divBdr>
            <w:top w:val="none" w:sz="0" w:space="0" w:color="auto"/>
            <w:left w:val="none" w:sz="0" w:space="0" w:color="auto"/>
            <w:bottom w:val="none" w:sz="0" w:space="0" w:color="auto"/>
            <w:right w:val="none" w:sz="0" w:space="0" w:color="auto"/>
          </w:divBdr>
          <w:divsChild>
            <w:div w:id="903487693">
              <w:marLeft w:val="0"/>
              <w:marRight w:val="0"/>
              <w:marTop w:val="0"/>
              <w:marBottom w:val="0"/>
              <w:divBdr>
                <w:top w:val="none" w:sz="0" w:space="0" w:color="auto"/>
                <w:left w:val="none" w:sz="0" w:space="0" w:color="auto"/>
                <w:bottom w:val="none" w:sz="0" w:space="0" w:color="auto"/>
                <w:right w:val="none" w:sz="0" w:space="0" w:color="auto"/>
              </w:divBdr>
              <w:divsChild>
                <w:div w:id="90348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487692">
      <w:marLeft w:val="0"/>
      <w:marRight w:val="0"/>
      <w:marTop w:val="0"/>
      <w:marBottom w:val="0"/>
      <w:divBdr>
        <w:top w:val="none" w:sz="0" w:space="0" w:color="auto"/>
        <w:left w:val="none" w:sz="0" w:space="0" w:color="auto"/>
        <w:bottom w:val="none" w:sz="0" w:space="0" w:color="auto"/>
        <w:right w:val="none" w:sz="0" w:space="0" w:color="auto"/>
      </w:divBdr>
    </w:div>
    <w:div w:id="903487695">
      <w:marLeft w:val="0"/>
      <w:marRight w:val="0"/>
      <w:marTop w:val="0"/>
      <w:marBottom w:val="0"/>
      <w:divBdr>
        <w:top w:val="none" w:sz="0" w:space="0" w:color="auto"/>
        <w:left w:val="none" w:sz="0" w:space="0" w:color="auto"/>
        <w:bottom w:val="none" w:sz="0" w:space="0" w:color="auto"/>
        <w:right w:val="none" w:sz="0" w:space="0" w:color="auto"/>
      </w:divBdr>
    </w:div>
    <w:div w:id="9034876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080D444-34C4-4621-8334-FABC69DB71DA}">
  <ds:schemaRefs>
    <ds:schemaRef ds:uri="http://schemas.openxmlformats.org/officeDocument/2006/bibliography"/>
  </ds:schemaRefs>
</ds:datastoreItem>
</file>

<file path=customXml/itemProps2.xml><?xml version="1.0" encoding="utf-8"?>
<ds:datastoreItem xmlns:ds="http://schemas.openxmlformats.org/officeDocument/2006/customXml" ds:itemID="{8DF39AA5-B90D-44D6-8531-8D9CB182F851}"/>
</file>

<file path=customXml/itemProps3.xml><?xml version="1.0" encoding="utf-8"?>
<ds:datastoreItem xmlns:ds="http://schemas.openxmlformats.org/officeDocument/2006/customXml" ds:itemID="{85C82E60-DBE4-4465-A798-680F07B5C1C1}"/>
</file>

<file path=customXml/itemProps4.xml><?xml version="1.0" encoding="utf-8"?>
<ds:datastoreItem xmlns:ds="http://schemas.openxmlformats.org/officeDocument/2006/customXml" ds:itemID="{6F188DF4-E156-4F0D-8805-A95CFEF6BD02}"/>
</file>

<file path=docProps/app.xml><?xml version="1.0" encoding="utf-8"?>
<Properties xmlns="http://schemas.openxmlformats.org/officeDocument/2006/extended-properties" xmlns:vt="http://schemas.openxmlformats.org/officeDocument/2006/docPropsVTypes">
  <Template>Normal</Template>
  <TotalTime>0</TotalTime>
  <Pages>11</Pages>
  <Words>3952</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2017-09-06T14:41:00Z</dcterms:created>
  <dcterms:modified xsi:type="dcterms:W3CDTF">2017-09-28T02:00:00Z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